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A9448" w14:textId="77777777" w:rsidR="00067515" w:rsidRPr="00F7055E" w:rsidRDefault="00067515" w:rsidP="000675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7055E">
        <w:rPr>
          <w:rFonts w:ascii="Arial" w:hAnsi="Arial" w:cs="Arial"/>
          <w:b/>
          <w:bCs/>
          <w:sz w:val="20"/>
          <w:szCs w:val="20"/>
        </w:rPr>
        <w:t>GETTING TO THE HEART OF BEHAVIOR</w:t>
      </w:r>
    </w:p>
    <w:p w14:paraId="25D7575D" w14:textId="77777777" w:rsidR="00067515" w:rsidRPr="00F7055E" w:rsidRDefault="00067515" w:rsidP="000675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7055E">
        <w:rPr>
          <w:rFonts w:ascii="Arial" w:hAnsi="Arial" w:cs="Arial"/>
          <w:b/>
          <w:bCs/>
          <w:sz w:val="20"/>
          <w:szCs w:val="20"/>
        </w:rPr>
        <w:t xml:space="preserve">Chapter 1 </w:t>
      </w:r>
    </w:p>
    <w:p w14:paraId="513F5005" w14:textId="77777777" w:rsidR="00067515" w:rsidRPr="00F7055E" w:rsidRDefault="00067515" w:rsidP="002A77D7">
      <w:pPr>
        <w:pStyle w:val="I-LevelOne"/>
        <w:rPr>
          <w:rFonts w:cs="Arial"/>
          <w:sz w:val="20"/>
          <w:szCs w:val="20"/>
        </w:rPr>
      </w:pPr>
    </w:p>
    <w:p w14:paraId="04EDA35E" w14:textId="64B1B864" w:rsidR="00463EFA" w:rsidRPr="00F7055E" w:rsidRDefault="00F7055E" w:rsidP="002A77D7">
      <w:pPr>
        <w:pStyle w:val="N-Normal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To begin this study p</w:t>
      </w:r>
      <w:r w:rsidR="002A77D7" w:rsidRPr="00F7055E">
        <w:rPr>
          <w:rFonts w:cs="Arial"/>
          <w:sz w:val="20"/>
          <w:szCs w:val="20"/>
        </w:rPr>
        <w:t xml:space="preserve">lease mark, underline, or highlight the statements </w:t>
      </w:r>
      <w:r w:rsidR="002B6F5E" w:rsidRPr="00F7055E">
        <w:rPr>
          <w:rFonts w:cs="Arial"/>
          <w:sz w:val="20"/>
          <w:szCs w:val="20"/>
        </w:rPr>
        <w:t xml:space="preserve">in </w:t>
      </w:r>
      <w:r w:rsidR="00C81347" w:rsidRPr="00F7055E">
        <w:rPr>
          <w:rFonts w:cs="Arial"/>
          <w:sz w:val="20"/>
          <w:szCs w:val="20"/>
        </w:rPr>
        <w:t>the</w:t>
      </w:r>
      <w:r w:rsidR="00BB16A1">
        <w:rPr>
          <w:rFonts w:cs="Arial"/>
          <w:sz w:val="20"/>
          <w:szCs w:val="20"/>
        </w:rPr>
        <w:t xml:space="preserve"> </w:t>
      </w:r>
      <w:r w:rsidR="00C81347" w:rsidRPr="00F7055E">
        <w:rPr>
          <w:rFonts w:cs="Arial"/>
          <w:sz w:val="20"/>
          <w:szCs w:val="20"/>
        </w:rPr>
        <w:t>introduction</w:t>
      </w:r>
      <w:r w:rsidR="00BB16A1">
        <w:rPr>
          <w:rFonts w:cs="Arial"/>
          <w:sz w:val="20"/>
          <w:szCs w:val="20"/>
        </w:rPr>
        <w:t xml:space="preserve"> that I have pointed out below</w:t>
      </w:r>
      <w:r w:rsidR="002B6F5E" w:rsidRPr="00F7055E">
        <w:rPr>
          <w:rFonts w:cs="Arial"/>
          <w:sz w:val="20"/>
          <w:szCs w:val="20"/>
        </w:rPr>
        <w:t>. These are</w:t>
      </w:r>
      <w:r w:rsidR="00481A21" w:rsidRPr="00F7055E">
        <w:rPr>
          <w:rFonts w:cs="Arial"/>
          <w:sz w:val="20"/>
          <w:szCs w:val="20"/>
        </w:rPr>
        <w:t xml:space="preserve"> </w:t>
      </w:r>
      <w:r w:rsidR="00C81347" w:rsidRPr="00F7055E">
        <w:rPr>
          <w:rFonts w:cs="Arial"/>
          <w:sz w:val="20"/>
          <w:szCs w:val="20"/>
        </w:rPr>
        <w:t>sentences</w:t>
      </w:r>
      <w:r w:rsidR="00481A21" w:rsidRPr="00F7055E">
        <w:rPr>
          <w:rFonts w:cs="Arial"/>
          <w:sz w:val="20"/>
          <w:szCs w:val="20"/>
        </w:rPr>
        <w:t xml:space="preserve"> that</w:t>
      </w:r>
      <w:r w:rsidR="0093239B" w:rsidRPr="00F7055E">
        <w:rPr>
          <w:rFonts w:cs="Arial"/>
          <w:sz w:val="20"/>
          <w:szCs w:val="20"/>
        </w:rPr>
        <w:t xml:space="preserve"> have important</w:t>
      </w:r>
      <w:r w:rsidR="00481A21" w:rsidRPr="00F7055E">
        <w:rPr>
          <w:rFonts w:cs="Arial"/>
          <w:sz w:val="20"/>
          <w:szCs w:val="20"/>
        </w:rPr>
        <w:t xml:space="preserve"> discussion</w:t>
      </w:r>
      <w:r w:rsidR="0093239B" w:rsidRPr="00F7055E">
        <w:rPr>
          <w:rFonts w:cs="Arial"/>
          <w:sz w:val="20"/>
          <w:szCs w:val="20"/>
        </w:rPr>
        <w:t xml:space="preserve"> points for you and your mate</w:t>
      </w:r>
      <w:r w:rsidR="002A77D7" w:rsidRPr="00F7055E">
        <w:rPr>
          <w:rFonts w:cs="Arial"/>
          <w:sz w:val="20"/>
          <w:szCs w:val="20"/>
        </w:rPr>
        <w:t xml:space="preserve">. These statements are identified by the page number </w:t>
      </w:r>
      <w:r w:rsidR="00BB16A1">
        <w:rPr>
          <w:rFonts w:cs="Arial"/>
          <w:sz w:val="20"/>
          <w:szCs w:val="20"/>
        </w:rPr>
        <w:t>in the</w:t>
      </w:r>
      <w:r w:rsidR="002A77D7" w:rsidRPr="00F7055E">
        <w:rPr>
          <w:rFonts w:cs="Arial"/>
          <w:sz w:val="20"/>
          <w:szCs w:val="20"/>
        </w:rPr>
        <w:t xml:space="preserve"> book and begin with the first and last part of a sentence or paragraph.</w:t>
      </w:r>
      <w:r w:rsidR="00BB16A1">
        <w:rPr>
          <w:rFonts w:cs="Arial"/>
          <w:sz w:val="20"/>
          <w:szCs w:val="20"/>
        </w:rPr>
        <w:t xml:space="preserve"> </w:t>
      </w:r>
      <w:r w:rsidR="00BB16A1" w:rsidRPr="00F7055E">
        <w:rPr>
          <w:rFonts w:cs="Arial"/>
          <w:sz w:val="20"/>
          <w:szCs w:val="20"/>
        </w:rPr>
        <w:t>Also</w:t>
      </w:r>
      <w:r w:rsidR="00723047">
        <w:rPr>
          <w:rFonts w:cs="Arial"/>
          <w:sz w:val="20"/>
          <w:szCs w:val="20"/>
        </w:rPr>
        <w:t>,</w:t>
      </w:r>
      <w:r w:rsidR="00BB16A1" w:rsidRPr="00F7055E">
        <w:rPr>
          <w:rFonts w:cs="Arial"/>
          <w:sz w:val="20"/>
          <w:szCs w:val="20"/>
        </w:rPr>
        <w:t xml:space="preserve"> be aware that page numbers may not match older copies of Shepherding a Childs Heart, so you will need to work a little harder at finding answers.</w:t>
      </w:r>
    </w:p>
    <w:p w14:paraId="2BA0EE91" w14:textId="77777777" w:rsidR="00463EFA" w:rsidRPr="00F7055E" w:rsidRDefault="00463EFA" w:rsidP="002A77D7">
      <w:pPr>
        <w:pStyle w:val="N-Normal"/>
        <w:rPr>
          <w:rFonts w:cs="Arial"/>
          <w:sz w:val="20"/>
          <w:szCs w:val="20"/>
        </w:rPr>
      </w:pPr>
    </w:p>
    <w:p w14:paraId="61D7BDDB" w14:textId="7E06EF4E" w:rsidR="002A77D7" w:rsidRPr="00F7055E" w:rsidRDefault="00BB16A1" w:rsidP="002A77D7">
      <w:pPr>
        <w:pStyle w:val="N-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Use this study with your mate to discuss and work out a plan to implement what you are learning.</w:t>
      </w:r>
      <w:r>
        <w:rPr>
          <w:rFonts w:cs="Arial"/>
          <w:sz w:val="20"/>
          <w:szCs w:val="20"/>
        </w:rPr>
        <w:t xml:space="preserve"> It is better to pause and plan as opposed to just getting through the book and study guide. In a class setting, please c</w:t>
      </w:r>
      <w:r w:rsidR="002A77D7" w:rsidRPr="00F7055E">
        <w:rPr>
          <w:rFonts w:cs="Arial"/>
          <w:sz w:val="20"/>
          <w:szCs w:val="20"/>
        </w:rPr>
        <w:t xml:space="preserve">ome prepared to comment </w:t>
      </w:r>
      <w:r>
        <w:rPr>
          <w:rFonts w:cs="Arial"/>
          <w:sz w:val="20"/>
          <w:szCs w:val="20"/>
        </w:rPr>
        <w:t>to the group areas of study within each chapter. T</w:t>
      </w:r>
      <w:r w:rsidR="002A77D7" w:rsidRPr="00F7055E">
        <w:rPr>
          <w:rFonts w:cs="Arial"/>
          <w:sz w:val="20"/>
          <w:szCs w:val="20"/>
        </w:rPr>
        <w:t xml:space="preserve">his </w:t>
      </w:r>
      <w:r w:rsidR="004B419D" w:rsidRPr="00F7055E">
        <w:rPr>
          <w:rFonts w:cs="Arial"/>
          <w:sz w:val="20"/>
          <w:szCs w:val="20"/>
        </w:rPr>
        <w:t>study</w:t>
      </w:r>
      <w:r w:rsidR="002A77D7" w:rsidRPr="00F7055E">
        <w:rPr>
          <w:rFonts w:cs="Arial"/>
          <w:sz w:val="20"/>
          <w:szCs w:val="20"/>
        </w:rPr>
        <w:t xml:space="preserve"> will not be complete without your input</w:t>
      </w:r>
      <w:r w:rsidR="00CC6727">
        <w:rPr>
          <w:rFonts w:cs="Arial"/>
          <w:sz w:val="20"/>
          <w:szCs w:val="20"/>
        </w:rPr>
        <w:t xml:space="preserve"> and </w:t>
      </w:r>
      <w:r w:rsidR="002A77D7" w:rsidRPr="00F7055E">
        <w:rPr>
          <w:rFonts w:cs="Arial"/>
          <w:sz w:val="20"/>
          <w:szCs w:val="20"/>
        </w:rPr>
        <w:t xml:space="preserve">your </w:t>
      </w:r>
      <w:r w:rsidR="004B419D" w:rsidRPr="00F7055E">
        <w:rPr>
          <w:rFonts w:cs="Arial"/>
          <w:sz w:val="20"/>
          <w:szCs w:val="20"/>
        </w:rPr>
        <w:t>“</w:t>
      </w:r>
      <w:r w:rsidR="002A77D7" w:rsidRPr="00F7055E">
        <w:rPr>
          <w:rFonts w:cs="Arial"/>
          <w:sz w:val="20"/>
          <w:szCs w:val="20"/>
        </w:rPr>
        <w:t>one</w:t>
      </w:r>
      <w:r w:rsidR="004B419D" w:rsidRPr="00F7055E">
        <w:rPr>
          <w:rFonts w:cs="Arial"/>
          <w:sz w:val="20"/>
          <w:szCs w:val="20"/>
        </w:rPr>
        <w:t>-</w:t>
      </w:r>
      <w:r w:rsidR="002A77D7" w:rsidRPr="00F7055E">
        <w:rPr>
          <w:rFonts w:cs="Arial"/>
          <w:sz w:val="20"/>
          <w:szCs w:val="20"/>
        </w:rPr>
        <w:t>another</w:t>
      </w:r>
      <w:r w:rsidR="004B419D" w:rsidRPr="00F7055E">
        <w:rPr>
          <w:rFonts w:cs="Arial"/>
          <w:sz w:val="20"/>
          <w:szCs w:val="20"/>
        </w:rPr>
        <w:t>”</w:t>
      </w:r>
      <w:r w:rsidR="002A77D7" w:rsidRPr="00F7055E">
        <w:rPr>
          <w:rFonts w:cs="Arial"/>
          <w:sz w:val="20"/>
          <w:szCs w:val="20"/>
        </w:rPr>
        <w:t xml:space="preserve"> ministry to everyone in the classroom.</w:t>
      </w:r>
      <w:r>
        <w:rPr>
          <w:rFonts w:cs="Arial"/>
          <w:sz w:val="20"/>
          <w:szCs w:val="20"/>
        </w:rPr>
        <w:t xml:space="preserve"> </w:t>
      </w:r>
    </w:p>
    <w:p w14:paraId="2C9B7165" w14:textId="77777777" w:rsidR="00067515" w:rsidRPr="00F7055E" w:rsidRDefault="00067515" w:rsidP="002A77D7">
      <w:pPr>
        <w:pStyle w:val="N-Normal"/>
        <w:rPr>
          <w:rFonts w:cs="Arial"/>
          <w:sz w:val="20"/>
          <w:szCs w:val="20"/>
        </w:rPr>
      </w:pPr>
    </w:p>
    <w:p w14:paraId="625A0CAD" w14:textId="77777777" w:rsidR="0000769D" w:rsidRPr="00F7055E" w:rsidRDefault="0000769D" w:rsidP="0000769D">
      <w:pPr>
        <w:pStyle w:val="N-Normal"/>
        <w:jc w:val="center"/>
        <w:rPr>
          <w:rFonts w:cs="Arial"/>
          <w:b/>
          <w:sz w:val="20"/>
          <w:szCs w:val="20"/>
        </w:rPr>
      </w:pPr>
      <w:r w:rsidRPr="00F7055E">
        <w:rPr>
          <w:rFonts w:cs="Arial"/>
          <w:b/>
          <w:sz w:val="20"/>
          <w:szCs w:val="20"/>
        </w:rPr>
        <w:t>Introduction</w:t>
      </w:r>
    </w:p>
    <w:p w14:paraId="33A532A6" w14:textId="79D249B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Pg xvii.</w:t>
      </w:r>
      <w:r w:rsidR="00BB16A1">
        <w:rPr>
          <w:rFonts w:cs="Arial"/>
          <w:sz w:val="20"/>
          <w:szCs w:val="20"/>
        </w:rPr>
        <w:t xml:space="preserve"> </w:t>
      </w:r>
      <w:r w:rsidR="00463EFA" w:rsidRPr="00F7055E">
        <w:rPr>
          <w:rFonts w:cs="Arial"/>
          <w:sz w:val="20"/>
          <w:szCs w:val="20"/>
        </w:rPr>
        <w:t>Please mark, underline or highlight in your book these statements.</w:t>
      </w:r>
    </w:p>
    <w:p w14:paraId="6394D010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1. “This story is not………</w:t>
      </w:r>
      <w:proofErr w:type="gramStart"/>
      <w:r w:rsidRPr="00F7055E">
        <w:rPr>
          <w:rFonts w:cs="Arial"/>
          <w:sz w:val="20"/>
          <w:szCs w:val="20"/>
        </w:rPr>
        <w:t>….ready</w:t>
      </w:r>
      <w:proofErr w:type="gramEnd"/>
      <w:r w:rsidRPr="00F7055E">
        <w:rPr>
          <w:rFonts w:cs="Arial"/>
          <w:sz w:val="20"/>
          <w:szCs w:val="20"/>
        </w:rPr>
        <w:t xml:space="preserve"> left home.”….”I refer……..point for their lives.”</w:t>
      </w:r>
    </w:p>
    <w:p w14:paraId="5EFED3C5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2. “Our culture has……….”</w:t>
      </w:r>
    </w:p>
    <w:p w14:paraId="710F2439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 xml:space="preserve">3. “Many People have </w:t>
      </w:r>
      <w:proofErr w:type="gramStart"/>
      <w:r w:rsidRPr="00F7055E">
        <w:rPr>
          <w:rFonts w:cs="Arial"/>
          <w:sz w:val="20"/>
          <w:szCs w:val="20"/>
        </w:rPr>
        <w:t>children,…</w:t>
      </w:r>
      <w:proofErr w:type="gramEnd"/>
      <w:r w:rsidRPr="00F7055E">
        <w:rPr>
          <w:rFonts w:cs="Arial"/>
          <w:sz w:val="20"/>
          <w:szCs w:val="20"/>
        </w:rPr>
        <w:t>…..”</w:t>
      </w:r>
    </w:p>
    <w:p w14:paraId="6CEDA1FB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4. “The notion of……….”</w:t>
      </w:r>
    </w:p>
    <w:p w14:paraId="736BFD03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Pg xviii</w:t>
      </w:r>
    </w:p>
    <w:p w14:paraId="10D64C69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5. “</w:t>
      </w:r>
      <w:r w:rsidR="004B419D" w:rsidRPr="00F7055E">
        <w:rPr>
          <w:rFonts w:cs="Arial"/>
          <w:sz w:val="20"/>
          <w:szCs w:val="20"/>
        </w:rPr>
        <w:t>Today’s</w:t>
      </w:r>
      <w:r w:rsidRPr="00F7055E">
        <w:rPr>
          <w:rFonts w:cs="Arial"/>
          <w:sz w:val="20"/>
          <w:szCs w:val="20"/>
        </w:rPr>
        <w:t xml:space="preserve"> parents are part……………”</w:t>
      </w:r>
    </w:p>
    <w:p w14:paraId="083E166A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6. “As a result, it is no……….”</w:t>
      </w:r>
    </w:p>
    <w:p w14:paraId="50EE91CF" w14:textId="77777777" w:rsidR="002A77D7" w:rsidRPr="00F7055E" w:rsidRDefault="002A77D7" w:rsidP="004B419D">
      <w:pPr>
        <w:pStyle w:val="A-LevelTwo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“Mom doesn’t………”</w:t>
      </w:r>
    </w:p>
    <w:p w14:paraId="6B5C9FF8" w14:textId="77777777" w:rsidR="002A77D7" w:rsidRPr="00F7055E" w:rsidRDefault="002A77D7" w:rsidP="004B419D">
      <w:pPr>
        <w:pStyle w:val="A-LevelTwo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“Dad, for his part…….”</w:t>
      </w:r>
    </w:p>
    <w:p w14:paraId="5B71CAE7" w14:textId="77777777" w:rsidR="002A77D7" w:rsidRPr="00F7055E" w:rsidRDefault="002A77D7" w:rsidP="004B419D">
      <w:pPr>
        <w:pStyle w:val="A-LevelTwo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“Children raised……</w:t>
      </w:r>
      <w:proofErr w:type="gramStart"/>
      <w:r w:rsidRPr="00F7055E">
        <w:rPr>
          <w:rFonts w:cs="Arial"/>
          <w:sz w:val="20"/>
          <w:szCs w:val="20"/>
        </w:rPr>
        <w:t>….role</w:t>
      </w:r>
      <w:proofErr w:type="gramEnd"/>
      <w:r w:rsidRPr="00F7055E">
        <w:rPr>
          <w:rFonts w:cs="Arial"/>
          <w:sz w:val="20"/>
          <w:szCs w:val="20"/>
        </w:rPr>
        <w:t xml:space="preserve"> in life.”</w:t>
      </w:r>
    </w:p>
    <w:p w14:paraId="3781E9A5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Pg xix</w:t>
      </w:r>
    </w:p>
    <w:p w14:paraId="0DED1DBC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7. “This book, however</w:t>
      </w:r>
      <w:proofErr w:type="gramStart"/>
      <w:r w:rsidRPr="00F7055E">
        <w:rPr>
          <w:rFonts w:cs="Arial"/>
          <w:sz w:val="20"/>
          <w:szCs w:val="20"/>
        </w:rPr>
        <w:t>…..</w:t>
      </w:r>
      <w:proofErr w:type="gramEnd"/>
      <w:r w:rsidRPr="00F7055E">
        <w:rPr>
          <w:rFonts w:cs="Arial"/>
          <w:sz w:val="20"/>
          <w:szCs w:val="20"/>
        </w:rPr>
        <w:t>unsafe guide.”</w:t>
      </w:r>
    </w:p>
    <w:p w14:paraId="5C9A7103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8. “The only safe guide is the</w:t>
      </w:r>
      <w:proofErr w:type="gramStart"/>
      <w:r w:rsidRPr="00F7055E">
        <w:rPr>
          <w:rFonts w:cs="Arial"/>
          <w:sz w:val="20"/>
          <w:szCs w:val="20"/>
        </w:rPr>
        <w:t>. ”</w:t>
      </w:r>
      <w:proofErr w:type="gramEnd"/>
    </w:p>
    <w:p w14:paraId="2BEE7761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9. “Let me overview……</w:t>
      </w:r>
      <w:proofErr w:type="gramStart"/>
      <w:r w:rsidRPr="00F7055E">
        <w:rPr>
          <w:rFonts w:cs="Arial"/>
          <w:sz w:val="20"/>
          <w:szCs w:val="20"/>
        </w:rPr>
        <w:t>…..</w:t>
      </w:r>
      <w:proofErr w:type="gramEnd"/>
      <w:r w:rsidRPr="00F7055E">
        <w:rPr>
          <w:rFonts w:cs="Arial"/>
          <w:sz w:val="20"/>
          <w:szCs w:val="20"/>
        </w:rPr>
        <w:t xml:space="preserve"> as people under God.”</w:t>
      </w:r>
    </w:p>
    <w:p w14:paraId="76667E4E" w14:textId="77777777" w:rsidR="002A77D7" w:rsidRPr="00F7055E" w:rsidRDefault="002A77D7" w:rsidP="004B419D">
      <w:pPr>
        <w:pStyle w:val="1-LevelThree"/>
        <w:spacing w:before="120" w:after="120"/>
        <w:rPr>
          <w:rFonts w:ascii="Arial" w:hAnsi="Arial" w:cs="Arial"/>
          <w:sz w:val="20"/>
          <w:szCs w:val="20"/>
        </w:rPr>
      </w:pPr>
      <w:r w:rsidRPr="00F7055E">
        <w:rPr>
          <w:rFonts w:ascii="Arial" w:hAnsi="Arial" w:cs="Arial"/>
          <w:sz w:val="20"/>
          <w:szCs w:val="20"/>
        </w:rPr>
        <w:t xml:space="preserve">Please comment on the headings under the following comment. </w:t>
      </w:r>
    </w:p>
    <w:p w14:paraId="55086DC5" w14:textId="77777777" w:rsidR="002A77D7" w:rsidRPr="00F7055E" w:rsidRDefault="002A77D7" w:rsidP="004B419D">
      <w:pPr>
        <w:pStyle w:val="4-LevelFour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&gt;Authority, Shepherding</w:t>
      </w:r>
      <w:r w:rsidRPr="00F7055E">
        <w:rPr>
          <w:rFonts w:cs="Arial"/>
          <w:sz w:val="20"/>
          <w:szCs w:val="20"/>
        </w:rPr>
        <w:br/>
        <w:t>&gt;The Centrality of the Gospel</w:t>
      </w:r>
      <w:r w:rsidRPr="00F7055E">
        <w:rPr>
          <w:rFonts w:cs="Arial"/>
          <w:sz w:val="20"/>
          <w:szCs w:val="20"/>
        </w:rPr>
        <w:br/>
        <w:t>&gt;Internalization of the Gospel</w:t>
      </w:r>
      <w:r w:rsidRPr="00F7055E">
        <w:rPr>
          <w:rFonts w:cs="Arial"/>
          <w:sz w:val="20"/>
          <w:szCs w:val="20"/>
        </w:rPr>
        <w:br/>
        <w:t>&gt;Mutuality as People under God</w:t>
      </w:r>
    </w:p>
    <w:p w14:paraId="474CCE6A" w14:textId="77777777" w:rsidR="00B1440B" w:rsidRDefault="00B1440B">
      <w:pPr>
        <w:rPr>
          <w:rFonts w:ascii="Arial" w:hAnsi="Arial" w:cs="Arial"/>
          <w:b/>
          <w:caps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3F680D16" w14:textId="2A778C44" w:rsidR="00067515" w:rsidRPr="00F7055E" w:rsidRDefault="002A77D7" w:rsidP="004B419D">
      <w:pPr>
        <w:pStyle w:val="I-LevelOne"/>
        <w:spacing w:before="120" w:after="120"/>
        <w:jc w:val="center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lastRenderedPageBreak/>
        <w:t xml:space="preserve">Chapter 1, </w:t>
      </w:r>
    </w:p>
    <w:p w14:paraId="15CADBC3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Ch 1, Getting to the heart of behavior.</w:t>
      </w:r>
    </w:p>
    <w:p w14:paraId="225D885B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Pg 3</w:t>
      </w:r>
    </w:p>
    <w:p w14:paraId="7944CD97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1. What is significant about the first two sentences in this chapter?</w:t>
      </w:r>
    </w:p>
    <w:p w14:paraId="5F902572" w14:textId="57C3CA15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B1440B" w:rsidRPr="00F7055E">
        <w:rPr>
          <w:rFonts w:cs="Arial"/>
          <w:sz w:val="20"/>
          <w:szCs w:val="20"/>
        </w:rPr>
        <w:t>__________________________________________________________________________________________</w:t>
      </w:r>
    </w:p>
    <w:p w14:paraId="37F96F8A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2. What does Proverbs 4:23 encourage us to do?</w:t>
      </w:r>
    </w:p>
    <w:p w14:paraId="3D8B8390" w14:textId="77777777" w:rsidR="00B1440B" w:rsidRPr="00F7055E" w:rsidRDefault="00B1440B" w:rsidP="00B1440B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4C7E9A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3. The heart is a ____________________________________________________________________</w:t>
      </w:r>
    </w:p>
    <w:p w14:paraId="43A1CE4F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4. The heart _______________________. Mark 7:21</w:t>
      </w:r>
    </w:p>
    <w:p w14:paraId="317489E9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Pg 4</w:t>
      </w:r>
    </w:p>
    <w:p w14:paraId="5EDB87FC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5. What your Children_________________________ is a reflection of what is in their hearts. Luke 6:45</w:t>
      </w:r>
    </w:p>
    <w:p w14:paraId="26FCAE4F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6. In what way are the passages cited above “instructive for the task of childrearing”, and also help us to remember something.</w:t>
      </w:r>
    </w:p>
    <w:p w14:paraId="46B7C56B" w14:textId="357CA481" w:rsidR="00463EFA" w:rsidRPr="00F7055E" w:rsidRDefault="00463EFA" w:rsidP="00463EFA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B1440B" w:rsidRPr="00F7055E">
        <w:rPr>
          <w:rFonts w:cs="Arial"/>
          <w:sz w:val="20"/>
          <w:szCs w:val="20"/>
        </w:rPr>
        <w:t>__________________________________________________________________________________________</w:t>
      </w:r>
    </w:p>
    <w:p w14:paraId="131D86F8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7. What is a real danger for parents to get “sidetracked with” and often becomes the focus.</w:t>
      </w:r>
    </w:p>
    <w:p w14:paraId="6ECF9D8D" w14:textId="767948C8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____________________________________________________________________</w:t>
      </w:r>
      <w:r w:rsidR="00B1440B">
        <w:rPr>
          <w:rFonts w:cs="Arial"/>
          <w:sz w:val="20"/>
          <w:szCs w:val="20"/>
        </w:rPr>
        <w:t>_______________</w:t>
      </w:r>
      <w:r w:rsidRPr="00F7055E">
        <w:rPr>
          <w:rFonts w:cs="Arial"/>
          <w:sz w:val="20"/>
          <w:szCs w:val="20"/>
        </w:rPr>
        <w:t>_______</w:t>
      </w:r>
    </w:p>
    <w:p w14:paraId="2DDC12AD" w14:textId="53E78EE1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8. “Your child’s needs are far more _____________ than his aberrant behavior.”</w:t>
      </w:r>
      <w:r w:rsidR="00BB16A1">
        <w:rPr>
          <w:rFonts w:cs="Arial"/>
          <w:sz w:val="20"/>
          <w:szCs w:val="20"/>
        </w:rPr>
        <w:t xml:space="preserve"> </w:t>
      </w:r>
      <w:r w:rsidRPr="00F7055E">
        <w:rPr>
          <w:rFonts w:cs="Arial"/>
          <w:sz w:val="20"/>
          <w:szCs w:val="20"/>
        </w:rPr>
        <w:t>“If you are to rally help him, you must be concerned with the _________ of ___________ that drive his behavior.”</w:t>
      </w:r>
    </w:p>
    <w:p w14:paraId="6EC5326A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9. “A change in behavior that does not stem from a change in heart is not ___________; it is condemnable.”</w:t>
      </w:r>
    </w:p>
    <w:p w14:paraId="1E2BF5DC" w14:textId="77777777" w:rsidR="00F657E2" w:rsidRPr="00F7055E" w:rsidRDefault="00F657E2" w:rsidP="00F657E2">
      <w:pPr>
        <w:ind w:left="360"/>
        <w:rPr>
          <w:rFonts w:ascii="Arial" w:hAnsi="Arial" w:cs="Arial"/>
          <w:sz w:val="20"/>
          <w:szCs w:val="20"/>
        </w:rPr>
      </w:pPr>
      <w:r w:rsidRPr="00F7055E">
        <w:rPr>
          <w:rFonts w:ascii="Arial" w:hAnsi="Arial" w:cs="Arial"/>
          <w:sz w:val="20"/>
          <w:szCs w:val="20"/>
        </w:rPr>
        <w:t>What does Jesus call behavioral change that does not stem from a change in the heart? Pg4</w:t>
      </w:r>
    </w:p>
    <w:p w14:paraId="1783BB63" w14:textId="3AEBAF73" w:rsidR="00463EFA" w:rsidRPr="00F7055E" w:rsidRDefault="00463EFA" w:rsidP="00463EFA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_____________________________________________________________________</w:t>
      </w:r>
      <w:r w:rsidR="00B1440B">
        <w:rPr>
          <w:rFonts w:cs="Arial"/>
          <w:sz w:val="20"/>
          <w:szCs w:val="20"/>
        </w:rPr>
        <w:t>_______________</w:t>
      </w:r>
      <w:r w:rsidRPr="00F7055E">
        <w:rPr>
          <w:rFonts w:cs="Arial"/>
          <w:sz w:val="20"/>
          <w:szCs w:val="20"/>
        </w:rPr>
        <w:t>______</w:t>
      </w:r>
    </w:p>
    <w:p w14:paraId="33B87CDD" w14:textId="46D8BAD6" w:rsidR="00F657E2" w:rsidRPr="00F7055E" w:rsidRDefault="00F657E2" w:rsidP="00F657E2">
      <w:pPr>
        <w:ind w:left="720"/>
        <w:rPr>
          <w:rFonts w:ascii="Arial" w:hAnsi="Arial" w:cs="Arial"/>
          <w:sz w:val="20"/>
          <w:szCs w:val="20"/>
        </w:rPr>
      </w:pPr>
      <w:r w:rsidRPr="00F7055E">
        <w:rPr>
          <w:rFonts w:ascii="Arial" w:hAnsi="Arial" w:cs="Arial"/>
          <w:sz w:val="20"/>
          <w:szCs w:val="20"/>
        </w:rPr>
        <w:t>Jesus calls behavioral change that is not from the heart “hypocrisy.”</w:t>
      </w:r>
      <w:r w:rsidR="00BB16A1">
        <w:rPr>
          <w:rFonts w:ascii="Arial" w:hAnsi="Arial" w:cs="Arial"/>
          <w:sz w:val="20"/>
          <w:szCs w:val="20"/>
        </w:rPr>
        <w:t xml:space="preserve"> </w:t>
      </w:r>
      <w:r w:rsidRPr="00F7055E">
        <w:rPr>
          <w:rFonts w:ascii="Arial" w:hAnsi="Arial" w:cs="Arial"/>
          <w:sz w:val="20"/>
          <w:szCs w:val="20"/>
        </w:rPr>
        <w:t>In Matthew 15 Jesus denounces the Pharisees who honored him with their lips while their hearts were far from Him.</w:t>
      </w:r>
      <w:r w:rsidR="00BB16A1">
        <w:rPr>
          <w:rFonts w:ascii="Arial" w:hAnsi="Arial" w:cs="Arial"/>
          <w:sz w:val="20"/>
          <w:szCs w:val="20"/>
        </w:rPr>
        <w:t xml:space="preserve"> </w:t>
      </w:r>
      <w:r w:rsidRPr="00F7055E">
        <w:rPr>
          <w:rFonts w:ascii="Arial" w:hAnsi="Arial" w:cs="Arial"/>
          <w:sz w:val="20"/>
          <w:szCs w:val="20"/>
        </w:rPr>
        <w:t>Jesus sensors them as people who wash the outside of the cup while the inside is still unclean.</w:t>
      </w:r>
      <w:r w:rsidR="00BB16A1">
        <w:rPr>
          <w:rFonts w:ascii="Arial" w:hAnsi="Arial" w:cs="Arial"/>
          <w:sz w:val="20"/>
          <w:szCs w:val="20"/>
        </w:rPr>
        <w:t xml:space="preserve"> </w:t>
      </w:r>
      <w:r w:rsidRPr="00F7055E">
        <w:rPr>
          <w:rFonts w:ascii="Arial" w:hAnsi="Arial" w:cs="Arial"/>
          <w:sz w:val="20"/>
          <w:szCs w:val="20"/>
        </w:rPr>
        <w:t>Yet this is what we often do in child rearing.</w:t>
      </w:r>
      <w:r w:rsidR="00BB16A1">
        <w:rPr>
          <w:rFonts w:ascii="Arial" w:hAnsi="Arial" w:cs="Arial"/>
          <w:sz w:val="20"/>
          <w:szCs w:val="20"/>
        </w:rPr>
        <w:t xml:space="preserve"> </w:t>
      </w:r>
      <w:r w:rsidRPr="00F7055E">
        <w:rPr>
          <w:rFonts w:ascii="Arial" w:hAnsi="Arial" w:cs="Arial"/>
          <w:sz w:val="20"/>
          <w:szCs w:val="20"/>
        </w:rPr>
        <w:t>We demand changed behavior and never address the heart that drives the behavior.</w:t>
      </w:r>
    </w:p>
    <w:p w14:paraId="7EB6A52B" w14:textId="77777777" w:rsidR="00B1440B" w:rsidRPr="00F7055E" w:rsidRDefault="00B1440B" w:rsidP="00B1440B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1FF226" w14:textId="77777777" w:rsidR="002A77D7" w:rsidRPr="00F7055E" w:rsidRDefault="002A77D7" w:rsidP="004B419D">
      <w:pPr>
        <w:pStyle w:val="N-Normal"/>
        <w:spacing w:before="120" w:after="120"/>
        <w:jc w:val="center"/>
        <w:rPr>
          <w:rFonts w:cs="Arial"/>
          <w:b/>
          <w:bCs/>
          <w:sz w:val="20"/>
          <w:szCs w:val="20"/>
        </w:rPr>
      </w:pPr>
      <w:r w:rsidRPr="00F7055E">
        <w:rPr>
          <w:rFonts w:cs="Arial"/>
          <w:b/>
          <w:bCs/>
          <w:sz w:val="20"/>
          <w:szCs w:val="20"/>
        </w:rPr>
        <w:t>Highlight the remainder of these statements</w:t>
      </w:r>
    </w:p>
    <w:p w14:paraId="4A9959C5" w14:textId="0AE4250C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10. “What must you do in correction and discipline?”</w:t>
      </w:r>
      <w:r w:rsidR="00BB16A1">
        <w:rPr>
          <w:rFonts w:cs="Arial"/>
          <w:sz w:val="20"/>
          <w:szCs w:val="20"/>
        </w:rPr>
        <w:t xml:space="preserve"> </w:t>
      </w:r>
      <w:proofErr w:type="gramStart"/>
      <w:r w:rsidRPr="00F7055E">
        <w:rPr>
          <w:rFonts w:cs="Arial"/>
          <w:sz w:val="20"/>
          <w:szCs w:val="20"/>
        </w:rPr>
        <w:t xml:space="preserve">“ </w:t>
      </w:r>
      <w:proofErr w:type="spellStart"/>
      <w:r w:rsidRPr="00F7055E">
        <w:rPr>
          <w:rFonts w:cs="Arial"/>
          <w:sz w:val="20"/>
          <w:szCs w:val="20"/>
        </w:rPr>
        <w:t>pgs</w:t>
      </w:r>
      <w:proofErr w:type="spellEnd"/>
      <w:proofErr w:type="gramEnd"/>
      <w:r w:rsidRPr="00F7055E">
        <w:rPr>
          <w:rFonts w:cs="Arial"/>
          <w:sz w:val="20"/>
          <w:szCs w:val="20"/>
        </w:rPr>
        <w:t xml:space="preserve"> 4 &amp; 5</w:t>
      </w:r>
    </w:p>
    <w:p w14:paraId="7815BCB8" w14:textId="306934A3" w:rsidR="002A77D7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11. “You cannot, however, be satisfied to leave the matter there.”</w:t>
      </w:r>
      <w:r w:rsidR="00BB16A1">
        <w:rPr>
          <w:rFonts w:cs="Arial"/>
          <w:sz w:val="20"/>
          <w:szCs w:val="20"/>
        </w:rPr>
        <w:t xml:space="preserve"> </w:t>
      </w:r>
      <w:r w:rsidRPr="00F7055E">
        <w:rPr>
          <w:rFonts w:cs="Arial"/>
          <w:sz w:val="20"/>
          <w:szCs w:val="20"/>
        </w:rPr>
        <w:t>“You must help your child…</w:t>
      </w:r>
      <w:proofErr w:type="gramStart"/>
      <w:r w:rsidRPr="00F7055E">
        <w:rPr>
          <w:rFonts w:cs="Arial"/>
          <w:sz w:val="20"/>
          <w:szCs w:val="20"/>
        </w:rPr>
        <w:t>...”Pg</w:t>
      </w:r>
      <w:proofErr w:type="gramEnd"/>
      <w:r w:rsidRPr="00F7055E">
        <w:rPr>
          <w:rFonts w:cs="Arial"/>
          <w:sz w:val="20"/>
          <w:szCs w:val="20"/>
        </w:rPr>
        <w:t xml:space="preserve"> 5</w:t>
      </w:r>
    </w:p>
    <w:p w14:paraId="3F9F6869" w14:textId="77777777" w:rsidR="00B1440B" w:rsidRPr="00F7055E" w:rsidRDefault="00B1440B" w:rsidP="004B419D">
      <w:pPr>
        <w:pStyle w:val="N-Normal"/>
        <w:spacing w:before="120" w:after="120"/>
        <w:rPr>
          <w:rFonts w:cs="Arial"/>
          <w:sz w:val="20"/>
          <w:szCs w:val="20"/>
        </w:rPr>
      </w:pPr>
    </w:p>
    <w:p w14:paraId="74F5DD18" w14:textId="76CEB009" w:rsidR="00E12C7E" w:rsidRPr="00F7055E" w:rsidRDefault="002A77D7" w:rsidP="00E12C7E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lastRenderedPageBreak/>
        <w:t>12.</w:t>
      </w:r>
      <w:r w:rsidR="00BB16A1">
        <w:rPr>
          <w:rFonts w:cs="Arial"/>
          <w:sz w:val="20"/>
          <w:szCs w:val="20"/>
        </w:rPr>
        <w:t xml:space="preserve"> </w:t>
      </w:r>
      <w:r w:rsidRPr="00F7055E">
        <w:rPr>
          <w:rFonts w:cs="Arial"/>
          <w:sz w:val="20"/>
          <w:szCs w:val="20"/>
        </w:rPr>
        <w:t>“</w:t>
      </w:r>
      <w:r w:rsidR="001E0EE0" w:rsidRPr="00F7055E">
        <w:rPr>
          <w:rFonts w:cs="Arial"/>
          <w:sz w:val="20"/>
          <w:szCs w:val="20"/>
        </w:rPr>
        <w:t>List several things this understanding of the heart does for discipline?</w:t>
      </w:r>
      <w:r w:rsidR="00E12C7E" w:rsidRPr="00F7055E">
        <w:rPr>
          <w:rFonts w:cs="Arial"/>
          <w:sz w:val="20"/>
          <w:szCs w:val="20"/>
        </w:rPr>
        <w:t xml:space="preserve"> Pg 6</w:t>
      </w:r>
    </w:p>
    <w:p w14:paraId="172FE479" w14:textId="77777777" w:rsidR="001E0EE0" w:rsidRPr="00F7055E" w:rsidRDefault="001E0EE0" w:rsidP="001E0EE0">
      <w:pPr>
        <w:rPr>
          <w:rFonts w:ascii="Arial" w:hAnsi="Arial" w:cs="Arial"/>
          <w:sz w:val="20"/>
          <w:szCs w:val="20"/>
        </w:rPr>
      </w:pPr>
    </w:p>
    <w:p w14:paraId="235CA816" w14:textId="77777777" w:rsidR="001E0EE0" w:rsidRPr="00F7055E" w:rsidRDefault="001E0EE0" w:rsidP="001E0EE0">
      <w:pPr>
        <w:numPr>
          <w:ilvl w:val="1"/>
          <w:numId w:val="22"/>
        </w:numPr>
        <w:rPr>
          <w:rFonts w:ascii="Arial" w:hAnsi="Arial" w:cs="Arial"/>
          <w:sz w:val="20"/>
          <w:szCs w:val="20"/>
        </w:rPr>
      </w:pPr>
    </w:p>
    <w:p w14:paraId="34A91B53" w14:textId="77777777" w:rsidR="001E0EE0" w:rsidRPr="00F7055E" w:rsidRDefault="001E0EE0" w:rsidP="001E0EE0">
      <w:pPr>
        <w:ind w:left="1080"/>
        <w:rPr>
          <w:rFonts w:ascii="Arial" w:hAnsi="Arial" w:cs="Arial"/>
          <w:sz w:val="20"/>
          <w:szCs w:val="20"/>
        </w:rPr>
      </w:pPr>
    </w:p>
    <w:p w14:paraId="568A15FE" w14:textId="77777777" w:rsidR="001E0EE0" w:rsidRPr="00F7055E" w:rsidRDefault="001E0EE0" w:rsidP="001E0EE0">
      <w:pPr>
        <w:numPr>
          <w:ilvl w:val="1"/>
          <w:numId w:val="22"/>
        </w:numPr>
        <w:rPr>
          <w:rFonts w:ascii="Arial" w:hAnsi="Arial" w:cs="Arial"/>
          <w:sz w:val="20"/>
          <w:szCs w:val="20"/>
        </w:rPr>
      </w:pPr>
    </w:p>
    <w:p w14:paraId="0A7A9F1F" w14:textId="77777777" w:rsidR="001E0EE0" w:rsidRPr="00F7055E" w:rsidRDefault="001E0EE0" w:rsidP="001E0EE0">
      <w:pPr>
        <w:rPr>
          <w:rFonts w:ascii="Arial" w:hAnsi="Arial" w:cs="Arial"/>
          <w:sz w:val="20"/>
          <w:szCs w:val="20"/>
        </w:rPr>
      </w:pPr>
    </w:p>
    <w:p w14:paraId="1D3726AE" w14:textId="77777777" w:rsidR="001E0EE0" w:rsidRPr="00F7055E" w:rsidRDefault="001E0EE0" w:rsidP="001E0EE0">
      <w:pPr>
        <w:numPr>
          <w:ilvl w:val="1"/>
          <w:numId w:val="22"/>
        </w:numPr>
        <w:rPr>
          <w:rFonts w:ascii="Arial" w:hAnsi="Arial" w:cs="Arial"/>
          <w:sz w:val="20"/>
          <w:szCs w:val="20"/>
        </w:rPr>
      </w:pPr>
    </w:p>
    <w:p w14:paraId="67D3A073" w14:textId="77777777" w:rsidR="001E0EE0" w:rsidRPr="00F7055E" w:rsidRDefault="001E0EE0" w:rsidP="001E0EE0">
      <w:pPr>
        <w:rPr>
          <w:rFonts w:ascii="Arial" w:hAnsi="Arial" w:cs="Arial"/>
          <w:sz w:val="20"/>
          <w:szCs w:val="20"/>
        </w:rPr>
      </w:pPr>
    </w:p>
    <w:p w14:paraId="3CBF414E" w14:textId="77777777" w:rsidR="001E0EE0" w:rsidRPr="00F7055E" w:rsidRDefault="001E0EE0" w:rsidP="001E0EE0">
      <w:pPr>
        <w:numPr>
          <w:ilvl w:val="1"/>
          <w:numId w:val="22"/>
        </w:numPr>
        <w:rPr>
          <w:rFonts w:ascii="Arial" w:hAnsi="Arial" w:cs="Arial"/>
          <w:sz w:val="20"/>
          <w:szCs w:val="20"/>
        </w:rPr>
      </w:pPr>
    </w:p>
    <w:p w14:paraId="10392BE6" w14:textId="77777777" w:rsidR="001E0EE0" w:rsidRPr="00F7055E" w:rsidRDefault="001E0EE0" w:rsidP="001E0EE0">
      <w:pPr>
        <w:rPr>
          <w:rFonts w:ascii="Arial" w:hAnsi="Arial" w:cs="Arial"/>
          <w:sz w:val="20"/>
          <w:szCs w:val="20"/>
        </w:rPr>
      </w:pPr>
    </w:p>
    <w:p w14:paraId="7C55D2DE" w14:textId="77777777" w:rsidR="001E0EE0" w:rsidRPr="00F7055E" w:rsidRDefault="001E0EE0" w:rsidP="001E0EE0">
      <w:pPr>
        <w:numPr>
          <w:ilvl w:val="1"/>
          <w:numId w:val="22"/>
        </w:numPr>
        <w:rPr>
          <w:rFonts w:ascii="Arial" w:hAnsi="Arial" w:cs="Arial"/>
          <w:sz w:val="20"/>
          <w:szCs w:val="20"/>
        </w:rPr>
      </w:pPr>
    </w:p>
    <w:p w14:paraId="03879752" w14:textId="77777777" w:rsidR="001E0EE0" w:rsidRPr="00F7055E" w:rsidRDefault="001E0EE0" w:rsidP="001E0EE0">
      <w:pPr>
        <w:rPr>
          <w:rFonts w:ascii="Arial" w:hAnsi="Arial" w:cs="Arial"/>
          <w:sz w:val="20"/>
          <w:szCs w:val="20"/>
        </w:rPr>
      </w:pPr>
    </w:p>
    <w:p w14:paraId="03C4E442" w14:textId="77777777" w:rsidR="001E0EE0" w:rsidRPr="00F7055E" w:rsidRDefault="001E0EE0" w:rsidP="001E0EE0">
      <w:pPr>
        <w:numPr>
          <w:ilvl w:val="1"/>
          <w:numId w:val="22"/>
        </w:numPr>
        <w:rPr>
          <w:rFonts w:ascii="Arial" w:hAnsi="Arial" w:cs="Arial"/>
          <w:sz w:val="20"/>
          <w:szCs w:val="20"/>
        </w:rPr>
      </w:pPr>
    </w:p>
    <w:p w14:paraId="337565AF" w14:textId="77777777" w:rsidR="001E0EE0" w:rsidRPr="00F7055E" w:rsidRDefault="001E0EE0" w:rsidP="001E0EE0">
      <w:pPr>
        <w:rPr>
          <w:rFonts w:ascii="Arial" w:hAnsi="Arial" w:cs="Arial"/>
          <w:sz w:val="20"/>
          <w:szCs w:val="20"/>
        </w:rPr>
      </w:pPr>
    </w:p>
    <w:p w14:paraId="39CABCC5" w14:textId="77777777" w:rsidR="001E0EE0" w:rsidRPr="00F7055E" w:rsidRDefault="001E0EE0" w:rsidP="001E0EE0">
      <w:pPr>
        <w:numPr>
          <w:ilvl w:val="1"/>
          <w:numId w:val="22"/>
        </w:numPr>
        <w:rPr>
          <w:rFonts w:ascii="Arial" w:hAnsi="Arial" w:cs="Arial"/>
          <w:sz w:val="20"/>
          <w:szCs w:val="20"/>
        </w:rPr>
      </w:pPr>
    </w:p>
    <w:p w14:paraId="31B8B55F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14. “This emphasis is the ______________ ______________ of this book: The heart is ______________________.”</w:t>
      </w:r>
    </w:p>
    <w:p w14:paraId="1612D541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15. “Therefore, parenting is………</w:t>
      </w:r>
      <w:proofErr w:type="gramStart"/>
      <w:r w:rsidRPr="00F7055E">
        <w:rPr>
          <w:rFonts w:cs="Arial"/>
          <w:sz w:val="20"/>
          <w:szCs w:val="20"/>
        </w:rPr>
        <w:t>….not</w:t>
      </w:r>
      <w:proofErr w:type="gramEnd"/>
      <w:r w:rsidRPr="00F7055E">
        <w:rPr>
          <w:rFonts w:cs="Arial"/>
          <w:sz w:val="20"/>
          <w:szCs w:val="20"/>
        </w:rPr>
        <w:t xml:space="preserve"> just reprove them.”</w:t>
      </w:r>
    </w:p>
    <w:p w14:paraId="6B8BECFC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16. What is the proposition that the author gives and how will it inform you?</w:t>
      </w:r>
    </w:p>
    <w:p w14:paraId="61755DFB" w14:textId="77777777" w:rsidR="00B1440B" w:rsidRPr="00F7055E" w:rsidRDefault="00B1440B" w:rsidP="00B1440B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06A6CB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17. “In all these topics the</w:t>
      </w:r>
      <w:proofErr w:type="gramStart"/>
      <w:r w:rsidRPr="00F7055E">
        <w:rPr>
          <w:rFonts w:cs="Arial"/>
          <w:sz w:val="20"/>
          <w:szCs w:val="20"/>
        </w:rPr>
        <w:t>…..</w:t>
      </w:r>
      <w:proofErr w:type="gramEnd"/>
      <w:r w:rsidRPr="00F7055E">
        <w:rPr>
          <w:rFonts w:cs="Arial"/>
          <w:sz w:val="20"/>
          <w:szCs w:val="20"/>
        </w:rPr>
        <w:t>_______________________________________________.”Pg 7</w:t>
      </w:r>
    </w:p>
    <w:p w14:paraId="5F3963B4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 xml:space="preserve">18. “I am full of hope…_______________________________________________________” </w:t>
      </w:r>
    </w:p>
    <w:p w14:paraId="37B2E5CE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19 “If you are to sort through</w:t>
      </w:r>
      <w:proofErr w:type="gramStart"/>
      <w:r w:rsidRPr="00F7055E">
        <w:rPr>
          <w:rFonts w:cs="Arial"/>
          <w:sz w:val="20"/>
          <w:szCs w:val="20"/>
        </w:rPr>
        <w:t>…..</w:t>
      </w:r>
      <w:proofErr w:type="gramEnd"/>
      <w:r w:rsidRPr="00F7055E">
        <w:rPr>
          <w:rFonts w:cs="Arial"/>
          <w:sz w:val="20"/>
          <w:szCs w:val="20"/>
        </w:rPr>
        <w:t>our task biblically.”</w:t>
      </w:r>
    </w:p>
    <w:p w14:paraId="6526DB83" w14:textId="77777777" w:rsidR="002A77D7" w:rsidRPr="00F7055E" w:rsidRDefault="002A77D7" w:rsidP="004B419D">
      <w:pPr>
        <w:pStyle w:val="N-Normal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>20.” You need to understand</w:t>
      </w:r>
      <w:r w:rsidR="00E12C7E" w:rsidRPr="00F7055E">
        <w:rPr>
          <w:rFonts w:cs="Arial"/>
          <w:sz w:val="20"/>
          <w:szCs w:val="20"/>
        </w:rPr>
        <w:t xml:space="preserve"> </w:t>
      </w:r>
      <w:r w:rsidRPr="00F7055E">
        <w:rPr>
          <w:rFonts w:cs="Arial"/>
          <w:sz w:val="20"/>
          <w:szCs w:val="20"/>
        </w:rPr>
        <w:t xml:space="preserve">your child in </w:t>
      </w:r>
      <w:r w:rsidR="00E12C7E" w:rsidRPr="00F7055E">
        <w:rPr>
          <w:rFonts w:cs="Arial"/>
          <w:sz w:val="20"/>
          <w:szCs w:val="20"/>
        </w:rPr>
        <w:t>relationship</w:t>
      </w:r>
      <w:r w:rsidRPr="00F7055E">
        <w:rPr>
          <w:rFonts w:cs="Arial"/>
          <w:sz w:val="20"/>
          <w:szCs w:val="20"/>
        </w:rPr>
        <w:t xml:space="preserve"> to the two broad sets of issues that affect him:</w:t>
      </w:r>
    </w:p>
    <w:p w14:paraId="1EC01BF7" w14:textId="77777777" w:rsidR="002A77D7" w:rsidRPr="00F7055E" w:rsidRDefault="002A77D7" w:rsidP="004B419D">
      <w:pPr>
        <w:pStyle w:val="A-LevelTwo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 xml:space="preserve">1). </w:t>
      </w:r>
    </w:p>
    <w:p w14:paraId="4AFD915F" w14:textId="77777777" w:rsidR="002A77D7" w:rsidRPr="00F7055E" w:rsidRDefault="002A77D7" w:rsidP="004B419D">
      <w:pPr>
        <w:pStyle w:val="A-LevelTwo"/>
        <w:spacing w:before="120" w:after="120"/>
        <w:rPr>
          <w:rFonts w:cs="Arial"/>
          <w:sz w:val="20"/>
          <w:szCs w:val="20"/>
        </w:rPr>
      </w:pPr>
      <w:r w:rsidRPr="00F7055E">
        <w:rPr>
          <w:rFonts w:cs="Arial"/>
          <w:sz w:val="20"/>
          <w:szCs w:val="20"/>
        </w:rPr>
        <w:t xml:space="preserve">2) </w:t>
      </w:r>
    </w:p>
    <w:sectPr w:rsidR="002A77D7" w:rsidRPr="00F7055E" w:rsidSect="007A13B9">
      <w:footerReference w:type="default" r:id="rId7"/>
      <w:footerReference w:type="first" r:id="rId8"/>
      <w:pgSz w:w="12240" w:h="15840" w:code="1"/>
      <w:pgMar w:top="576" w:right="720" w:bottom="720" w:left="1440" w:header="432" w:footer="57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7B934" w14:textId="77777777" w:rsidR="00672B38" w:rsidRDefault="00672B38">
      <w:r>
        <w:separator/>
      </w:r>
    </w:p>
  </w:endnote>
  <w:endnote w:type="continuationSeparator" w:id="0">
    <w:p w14:paraId="7CF2EDD7" w14:textId="77777777" w:rsidR="00672B38" w:rsidRDefault="0067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6D7B3" w14:textId="3F8746EE" w:rsidR="001D00D9" w:rsidRPr="004B419D" w:rsidRDefault="00BB16A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  <w:r w:rsidR="001D00D9" w:rsidRPr="004B419D">
      <w:rPr>
        <w:rFonts w:ascii="Arial" w:hAnsi="Arial" w:cs="Arial"/>
        <w:sz w:val="20"/>
      </w:rPr>
      <w:tab/>
      <w:t xml:space="preserve">Page </w:t>
    </w:r>
    <w:r w:rsidR="00DD5CD5" w:rsidRPr="004B419D">
      <w:rPr>
        <w:rFonts w:ascii="Arial" w:hAnsi="Arial" w:cs="Arial"/>
        <w:sz w:val="20"/>
      </w:rPr>
      <w:fldChar w:fldCharType="begin"/>
    </w:r>
    <w:r w:rsidR="001D00D9" w:rsidRPr="004B419D">
      <w:rPr>
        <w:rFonts w:ascii="Arial" w:hAnsi="Arial" w:cs="Arial"/>
        <w:sz w:val="20"/>
      </w:rPr>
      <w:instrText>PAGE</w:instrText>
    </w:r>
    <w:r w:rsidR="00DD5CD5" w:rsidRPr="004B419D">
      <w:rPr>
        <w:rFonts w:ascii="Arial" w:hAnsi="Arial" w:cs="Arial"/>
        <w:sz w:val="20"/>
      </w:rPr>
      <w:fldChar w:fldCharType="separate"/>
    </w:r>
    <w:r w:rsidR="00B8382A">
      <w:rPr>
        <w:rFonts w:ascii="Arial" w:hAnsi="Arial" w:cs="Arial"/>
        <w:noProof/>
        <w:sz w:val="20"/>
      </w:rPr>
      <w:t>3</w:t>
    </w:r>
    <w:r w:rsidR="00DD5CD5" w:rsidRPr="004B419D">
      <w:rPr>
        <w:rFonts w:ascii="Arial" w:hAnsi="Arial" w:cs="Arial"/>
        <w:sz w:val="20"/>
      </w:rPr>
      <w:fldChar w:fldCharType="end"/>
    </w:r>
    <w:r w:rsidR="001D00D9" w:rsidRPr="004B419D"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B37E0" w14:textId="6CDEC5E9" w:rsidR="001D00D9" w:rsidRPr="0001398A" w:rsidRDefault="001D00D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0"/>
      </w:rPr>
    </w:pPr>
    <w:r w:rsidRPr="0001398A">
      <w:rPr>
        <w:rFonts w:ascii="Arial" w:hAnsi="Arial" w:cs="Arial"/>
        <w:sz w:val="20"/>
      </w:rPr>
      <w:tab/>
    </w:r>
    <w:r w:rsidRPr="0001398A">
      <w:rPr>
        <w:rFonts w:ascii="Arial" w:hAnsi="Arial" w:cs="Arial"/>
        <w:sz w:val="20"/>
      </w:rPr>
      <w:tab/>
    </w:r>
    <w:r w:rsidR="0001398A" w:rsidRPr="0001398A">
      <w:rPr>
        <w:rFonts w:ascii="Arial" w:hAnsi="Arial" w:cs="Arial"/>
        <w:sz w:val="20"/>
      </w:rPr>
      <w:t xml:space="preserve">Shepherding </w:t>
    </w:r>
    <w:proofErr w:type="spellStart"/>
    <w:r w:rsidR="0001398A" w:rsidRPr="0001398A">
      <w:rPr>
        <w:rFonts w:ascii="Arial" w:hAnsi="Arial" w:cs="Arial"/>
        <w:sz w:val="20"/>
      </w:rPr>
      <w:t>ch</w:t>
    </w:r>
    <w:proofErr w:type="spellEnd"/>
    <w:r w:rsidR="0001398A" w:rsidRPr="0001398A">
      <w:rPr>
        <w:rFonts w:ascii="Arial" w:hAnsi="Arial" w:cs="Arial"/>
        <w:sz w:val="20"/>
      </w:rPr>
      <w:t xml:space="preserve"> 1 </w:t>
    </w:r>
    <w:r w:rsidR="00A71355">
      <w:rPr>
        <w:rFonts w:ascii="Arial" w:hAnsi="Arial" w:cs="Arial"/>
        <w:sz w:val="20"/>
      </w:rPr>
      <w:t>Student</w:t>
    </w:r>
    <w:r w:rsidR="0001398A" w:rsidRPr="0001398A">
      <w:rPr>
        <w:rFonts w:ascii="Arial" w:hAnsi="Arial" w:cs="Arial"/>
        <w:sz w:val="20"/>
      </w:rPr>
      <w:t>.doc</w:t>
    </w:r>
    <w:r w:rsidR="00E93852" w:rsidRPr="0001398A">
      <w:rPr>
        <w:rFonts w:ascii="Arial" w:hAnsi="Arial" w:cs="Arial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38077" w14:textId="77777777" w:rsidR="00672B38" w:rsidRDefault="00672B38">
      <w:r>
        <w:separator/>
      </w:r>
    </w:p>
  </w:footnote>
  <w:footnote w:type="continuationSeparator" w:id="0">
    <w:p w14:paraId="76F115A8" w14:textId="77777777" w:rsidR="00672B38" w:rsidRDefault="0067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E"/>
    <w:multiLevelType w:val="singleLevel"/>
    <w:tmpl w:val="178244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2E2CA4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C429D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CAEE83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6726C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1024901"/>
    <w:multiLevelType w:val="hybridMultilevel"/>
    <w:tmpl w:val="1BE0CE2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7C6DC7"/>
    <w:multiLevelType w:val="hybridMultilevel"/>
    <w:tmpl w:val="662C229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C0333A"/>
    <w:multiLevelType w:val="hybridMultilevel"/>
    <w:tmpl w:val="6C8EEF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33891"/>
    <w:multiLevelType w:val="hybridMultilevel"/>
    <w:tmpl w:val="2C72681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86E9E"/>
    <w:multiLevelType w:val="hybridMultilevel"/>
    <w:tmpl w:val="1782277A"/>
    <w:lvl w:ilvl="0" w:tplc="13EA7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D28EA0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65BE7"/>
    <w:multiLevelType w:val="hybridMultilevel"/>
    <w:tmpl w:val="9E584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74DCE"/>
    <w:multiLevelType w:val="hybridMultilevel"/>
    <w:tmpl w:val="A2F2BED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11824"/>
    <w:multiLevelType w:val="multilevel"/>
    <w:tmpl w:val="0B9E2C30"/>
    <w:lvl w:ilvl="0">
      <w:start w:val="1"/>
      <w:numFmt w:val="bullet"/>
      <w:lvlText w:val=""/>
      <w:lvlJc w:val="left"/>
      <w:pPr>
        <w:tabs>
          <w:tab w:val="num" w:pos="2340"/>
        </w:tabs>
        <w:ind w:left="2340" w:hanging="360"/>
      </w:pPr>
      <w:rPr>
        <w:rFonts w:ascii="Wingdings 2" w:eastAsia="Webdings" w:hAnsi="Wingdings 2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93144"/>
    <w:multiLevelType w:val="hybridMultilevel"/>
    <w:tmpl w:val="5D8A102E"/>
    <w:lvl w:ilvl="0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E1E88"/>
    <w:multiLevelType w:val="hybridMultilevel"/>
    <w:tmpl w:val="0B9E2C30"/>
    <w:lvl w:ilvl="0" w:tplc="F45CF4A8">
      <w:start w:val="1"/>
      <w:numFmt w:val="bullet"/>
      <w:lvlText w:val=""/>
      <w:lvlJc w:val="left"/>
      <w:pPr>
        <w:tabs>
          <w:tab w:val="num" w:pos="2340"/>
        </w:tabs>
        <w:ind w:left="2340" w:hanging="360"/>
      </w:pPr>
      <w:rPr>
        <w:rFonts w:ascii="Wingdings 2" w:eastAsia="Webdings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E49EE"/>
    <w:multiLevelType w:val="hybridMultilevel"/>
    <w:tmpl w:val="0D083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B10A6E"/>
    <w:multiLevelType w:val="hybridMultilevel"/>
    <w:tmpl w:val="E05245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D73322"/>
    <w:multiLevelType w:val="hybridMultilevel"/>
    <w:tmpl w:val="BFD4E1BE"/>
    <w:lvl w:ilvl="0" w:tplc="26C472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5DD"/>
    <w:multiLevelType w:val="hybridMultilevel"/>
    <w:tmpl w:val="26A0260A"/>
    <w:lvl w:ilvl="0" w:tplc="F45CF4A8">
      <w:start w:val="1"/>
      <w:numFmt w:val="bullet"/>
      <w:lvlText w:val=""/>
      <w:lvlJc w:val="left"/>
      <w:pPr>
        <w:tabs>
          <w:tab w:val="num" w:pos="2340"/>
        </w:tabs>
        <w:ind w:left="2340" w:hanging="360"/>
      </w:pPr>
      <w:rPr>
        <w:rFonts w:ascii="Wingdings 2" w:eastAsia="Webdings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5429649">
    <w:abstractNumId w:val="0"/>
  </w:num>
  <w:num w:numId="2" w16cid:durableId="761725379">
    <w:abstractNumId w:val="4"/>
  </w:num>
  <w:num w:numId="3" w16cid:durableId="688483217">
    <w:abstractNumId w:val="3"/>
  </w:num>
  <w:num w:numId="4" w16cid:durableId="1492520431">
    <w:abstractNumId w:val="2"/>
  </w:num>
  <w:num w:numId="5" w16cid:durableId="1790587672">
    <w:abstractNumId w:val="1"/>
  </w:num>
  <w:num w:numId="6" w16cid:durableId="432625560">
    <w:abstractNumId w:val="17"/>
  </w:num>
  <w:num w:numId="7" w16cid:durableId="2089034879">
    <w:abstractNumId w:val="15"/>
  </w:num>
  <w:num w:numId="8" w16cid:durableId="1632054722">
    <w:abstractNumId w:val="18"/>
  </w:num>
  <w:num w:numId="9" w16cid:durableId="168100767">
    <w:abstractNumId w:val="14"/>
  </w:num>
  <w:num w:numId="10" w16cid:durableId="61103204">
    <w:abstractNumId w:val="12"/>
  </w:num>
  <w:num w:numId="11" w16cid:durableId="929584958">
    <w:abstractNumId w:val="13"/>
  </w:num>
  <w:num w:numId="12" w16cid:durableId="1640961504">
    <w:abstractNumId w:val="5"/>
  </w:num>
  <w:num w:numId="13" w16cid:durableId="1189299411">
    <w:abstractNumId w:val="11"/>
  </w:num>
  <w:num w:numId="14" w16cid:durableId="768047511">
    <w:abstractNumId w:val="7"/>
  </w:num>
  <w:num w:numId="15" w16cid:durableId="875696568">
    <w:abstractNumId w:val="8"/>
  </w:num>
  <w:num w:numId="16" w16cid:durableId="1442917531">
    <w:abstractNumId w:val="6"/>
  </w:num>
  <w:num w:numId="17" w16cid:durableId="587229899">
    <w:abstractNumId w:val="16"/>
  </w:num>
  <w:num w:numId="18" w16cid:durableId="1822691732">
    <w:abstractNumId w:val="10"/>
  </w:num>
  <w:num w:numId="19" w16cid:durableId="448012897">
    <w:abstractNumId w:val="4"/>
  </w:num>
  <w:num w:numId="20" w16cid:durableId="284889945">
    <w:abstractNumId w:val="4"/>
  </w:num>
  <w:num w:numId="21" w16cid:durableId="328101981">
    <w:abstractNumId w:val="4"/>
  </w:num>
  <w:num w:numId="22" w16cid:durableId="2626882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intFractionalCharacterWidth/>
  <w:activeWritingStyle w:appName="MSWord" w:lang="en-US" w:vendorID="8" w:dllVersion="513" w:checkStyle="1"/>
  <w:proofState w:spelling="clean" w:grammar="clean"/>
  <w:attachedTemplate r:id="rId1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9B"/>
    <w:rsid w:val="0000498C"/>
    <w:rsid w:val="0000769D"/>
    <w:rsid w:val="0001398A"/>
    <w:rsid w:val="0001447B"/>
    <w:rsid w:val="00034D75"/>
    <w:rsid w:val="000471A4"/>
    <w:rsid w:val="000473EB"/>
    <w:rsid w:val="000520C8"/>
    <w:rsid w:val="00052CE5"/>
    <w:rsid w:val="00067515"/>
    <w:rsid w:val="00070F83"/>
    <w:rsid w:val="000729CD"/>
    <w:rsid w:val="00081DD4"/>
    <w:rsid w:val="000C7970"/>
    <w:rsid w:val="000D0E40"/>
    <w:rsid w:val="000E0068"/>
    <w:rsid w:val="000E0AC7"/>
    <w:rsid w:val="00101D20"/>
    <w:rsid w:val="001063EF"/>
    <w:rsid w:val="00123645"/>
    <w:rsid w:val="00127756"/>
    <w:rsid w:val="00153F59"/>
    <w:rsid w:val="00163C7B"/>
    <w:rsid w:val="0016667E"/>
    <w:rsid w:val="00185944"/>
    <w:rsid w:val="001B0B18"/>
    <w:rsid w:val="001C04E0"/>
    <w:rsid w:val="001C2070"/>
    <w:rsid w:val="001D00D9"/>
    <w:rsid w:val="001D4906"/>
    <w:rsid w:val="001E0EE0"/>
    <w:rsid w:val="002071AB"/>
    <w:rsid w:val="00215973"/>
    <w:rsid w:val="00221018"/>
    <w:rsid w:val="0023458D"/>
    <w:rsid w:val="0023498F"/>
    <w:rsid w:val="00247B80"/>
    <w:rsid w:val="0025103F"/>
    <w:rsid w:val="002570EE"/>
    <w:rsid w:val="00282866"/>
    <w:rsid w:val="002A77D7"/>
    <w:rsid w:val="002B6F5E"/>
    <w:rsid w:val="002C0EEC"/>
    <w:rsid w:val="002D4100"/>
    <w:rsid w:val="002D68AC"/>
    <w:rsid w:val="002E5C95"/>
    <w:rsid w:val="002E74A7"/>
    <w:rsid w:val="002F70BC"/>
    <w:rsid w:val="003236FE"/>
    <w:rsid w:val="00324962"/>
    <w:rsid w:val="0034063B"/>
    <w:rsid w:val="00357964"/>
    <w:rsid w:val="00381A9B"/>
    <w:rsid w:val="00390B3C"/>
    <w:rsid w:val="003918F2"/>
    <w:rsid w:val="003A5D70"/>
    <w:rsid w:val="003B330A"/>
    <w:rsid w:val="003C4961"/>
    <w:rsid w:val="003F360C"/>
    <w:rsid w:val="00400763"/>
    <w:rsid w:val="00401FFB"/>
    <w:rsid w:val="00412CFD"/>
    <w:rsid w:val="00417B64"/>
    <w:rsid w:val="00434F4C"/>
    <w:rsid w:val="00454EEC"/>
    <w:rsid w:val="00461255"/>
    <w:rsid w:val="00463EFA"/>
    <w:rsid w:val="00481A21"/>
    <w:rsid w:val="004B419D"/>
    <w:rsid w:val="004B5682"/>
    <w:rsid w:val="004F421D"/>
    <w:rsid w:val="004F4F63"/>
    <w:rsid w:val="00500B54"/>
    <w:rsid w:val="00502800"/>
    <w:rsid w:val="00540686"/>
    <w:rsid w:val="00560930"/>
    <w:rsid w:val="00594C64"/>
    <w:rsid w:val="005C4588"/>
    <w:rsid w:val="005D2D08"/>
    <w:rsid w:val="00614F05"/>
    <w:rsid w:val="0061679A"/>
    <w:rsid w:val="00623E03"/>
    <w:rsid w:val="0062406D"/>
    <w:rsid w:val="0063362C"/>
    <w:rsid w:val="006546F5"/>
    <w:rsid w:val="0065793B"/>
    <w:rsid w:val="00672B38"/>
    <w:rsid w:val="006847EF"/>
    <w:rsid w:val="00693BBF"/>
    <w:rsid w:val="00695B0D"/>
    <w:rsid w:val="006A162F"/>
    <w:rsid w:val="006A47BE"/>
    <w:rsid w:val="006B33E2"/>
    <w:rsid w:val="006E6B70"/>
    <w:rsid w:val="00700105"/>
    <w:rsid w:val="007168C5"/>
    <w:rsid w:val="00723047"/>
    <w:rsid w:val="0074316A"/>
    <w:rsid w:val="007615D8"/>
    <w:rsid w:val="007628B0"/>
    <w:rsid w:val="0076624B"/>
    <w:rsid w:val="0078525F"/>
    <w:rsid w:val="0078708D"/>
    <w:rsid w:val="00795B95"/>
    <w:rsid w:val="00796DFE"/>
    <w:rsid w:val="007A13B9"/>
    <w:rsid w:val="007D3BC1"/>
    <w:rsid w:val="007E15B0"/>
    <w:rsid w:val="00806BDD"/>
    <w:rsid w:val="00814523"/>
    <w:rsid w:val="008225D8"/>
    <w:rsid w:val="008342C8"/>
    <w:rsid w:val="008618C0"/>
    <w:rsid w:val="00887247"/>
    <w:rsid w:val="00890FC2"/>
    <w:rsid w:val="00892D7E"/>
    <w:rsid w:val="0089781A"/>
    <w:rsid w:val="00897C46"/>
    <w:rsid w:val="008A0283"/>
    <w:rsid w:val="008A64D5"/>
    <w:rsid w:val="008B4D08"/>
    <w:rsid w:val="008C7D06"/>
    <w:rsid w:val="008E55B6"/>
    <w:rsid w:val="00926AC5"/>
    <w:rsid w:val="0093239B"/>
    <w:rsid w:val="00933F48"/>
    <w:rsid w:val="00940638"/>
    <w:rsid w:val="0094248D"/>
    <w:rsid w:val="009463FE"/>
    <w:rsid w:val="00953991"/>
    <w:rsid w:val="00974D44"/>
    <w:rsid w:val="009771F3"/>
    <w:rsid w:val="009800ED"/>
    <w:rsid w:val="009921C2"/>
    <w:rsid w:val="00995318"/>
    <w:rsid w:val="009C07C1"/>
    <w:rsid w:val="009C57D0"/>
    <w:rsid w:val="009C7300"/>
    <w:rsid w:val="009D4EF8"/>
    <w:rsid w:val="009E6048"/>
    <w:rsid w:val="009F6EED"/>
    <w:rsid w:val="00A375B8"/>
    <w:rsid w:val="00A41B36"/>
    <w:rsid w:val="00A5617F"/>
    <w:rsid w:val="00A711FE"/>
    <w:rsid w:val="00A71355"/>
    <w:rsid w:val="00A73617"/>
    <w:rsid w:val="00AC58EE"/>
    <w:rsid w:val="00AD0133"/>
    <w:rsid w:val="00AF2805"/>
    <w:rsid w:val="00AF413B"/>
    <w:rsid w:val="00B0028C"/>
    <w:rsid w:val="00B13604"/>
    <w:rsid w:val="00B1440B"/>
    <w:rsid w:val="00B17533"/>
    <w:rsid w:val="00B42170"/>
    <w:rsid w:val="00B447A4"/>
    <w:rsid w:val="00B55B11"/>
    <w:rsid w:val="00B74DDD"/>
    <w:rsid w:val="00B80C3C"/>
    <w:rsid w:val="00B8382A"/>
    <w:rsid w:val="00B90669"/>
    <w:rsid w:val="00B91064"/>
    <w:rsid w:val="00BA3784"/>
    <w:rsid w:val="00BB16A1"/>
    <w:rsid w:val="00BB2ED5"/>
    <w:rsid w:val="00BC3D47"/>
    <w:rsid w:val="00BD37C4"/>
    <w:rsid w:val="00BD3DF7"/>
    <w:rsid w:val="00BF1247"/>
    <w:rsid w:val="00C02A9C"/>
    <w:rsid w:val="00C05658"/>
    <w:rsid w:val="00C25693"/>
    <w:rsid w:val="00C3539E"/>
    <w:rsid w:val="00C35F93"/>
    <w:rsid w:val="00C47FA1"/>
    <w:rsid w:val="00C62D3E"/>
    <w:rsid w:val="00C67862"/>
    <w:rsid w:val="00C714F2"/>
    <w:rsid w:val="00C77090"/>
    <w:rsid w:val="00C81347"/>
    <w:rsid w:val="00CA1A19"/>
    <w:rsid w:val="00CC031E"/>
    <w:rsid w:val="00CC6727"/>
    <w:rsid w:val="00D13454"/>
    <w:rsid w:val="00D243DE"/>
    <w:rsid w:val="00D327C8"/>
    <w:rsid w:val="00D4377A"/>
    <w:rsid w:val="00D45D66"/>
    <w:rsid w:val="00D5060C"/>
    <w:rsid w:val="00D8075A"/>
    <w:rsid w:val="00D95A2F"/>
    <w:rsid w:val="00DA4EE1"/>
    <w:rsid w:val="00DB467C"/>
    <w:rsid w:val="00DB6CBA"/>
    <w:rsid w:val="00DD5CD5"/>
    <w:rsid w:val="00DD65A6"/>
    <w:rsid w:val="00DD71E7"/>
    <w:rsid w:val="00E12C7E"/>
    <w:rsid w:val="00E2676D"/>
    <w:rsid w:val="00E30BFA"/>
    <w:rsid w:val="00E4404A"/>
    <w:rsid w:val="00E562D6"/>
    <w:rsid w:val="00E74F6E"/>
    <w:rsid w:val="00E7522C"/>
    <w:rsid w:val="00E823CF"/>
    <w:rsid w:val="00E93852"/>
    <w:rsid w:val="00EB5DF3"/>
    <w:rsid w:val="00EC7AD3"/>
    <w:rsid w:val="00ED26D4"/>
    <w:rsid w:val="00EE0469"/>
    <w:rsid w:val="00EF5221"/>
    <w:rsid w:val="00F002C0"/>
    <w:rsid w:val="00F01882"/>
    <w:rsid w:val="00F20244"/>
    <w:rsid w:val="00F22BB9"/>
    <w:rsid w:val="00F247CB"/>
    <w:rsid w:val="00F440C7"/>
    <w:rsid w:val="00F46E8C"/>
    <w:rsid w:val="00F556AF"/>
    <w:rsid w:val="00F56FDB"/>
    <w:rsid w:val="00F657E2"/>
    <w:rsid w:val="00F66179"/>
    <w:rsid w:val="00F7055E"/>
    <w:rsid w:val="00F839E8"/>
    <w:rsid w:val="00F83BE2"/>
    <w:rsid w:val="00F84BE7"/>
    <w:rsid w:val="00FA01F6"/>
    <w:rsid w:val="00FD2FAD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EED7B"/>
  <w15:docId w15:val="{51FBB2DE-8D3E-46AA-92C2-2CBD7B7F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7D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AF413B"/>
    <w:pPr>
      <w:spacing w:before="240"/>
      <w:outlineLvl w:val="0"/>
    </w:pPr>
    <w:rPr>
      <w:b/>
      <w:u w:val="single"/>
    </w:rPr>
  </w:style>
  <w:style w:type="paragraph" w:styleId="Heading7">
    <w:name w:val="heading 7"/>
    <w:basedOn w:val="Normal"/>
    <w:next w:val="Normal"/>
    <w:qFormat/>
    <w:rsid w:val="00AF413B"/>
    <w:pPr>
      <w:spacing w:before="240" w:after="60"/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F413B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semiHidden/>
    <w:rsid w:val="00AF413B"/>
    <w:pPr>
      <w:tabs>
        <w:tab w:val="center" w:pos="4320"/>
        <w:tab w:val="right" w:pos="8640"/>
      </w:tabs>
    </w:pPr>
  </w:style>
  <w:style w:type="paragraph" w:customStyle="1" w:styleId="I-LevelOne">
    <w:name w:val="I-Level One"/>
    <w:basedOn w:val="N-Normal"/>
    <w:rsid w:val="00AF413B"/>
    <w:pPr>
      <w:ind w:left="360" w:hanging="360"/>
    </w:pPr>
    <w:rPr>
      <w:b/>
      <w:caps/>
    </w:rPr>
  </w:style>
  <w:style w:type="paragraph" w:customStyle="1" w:styleId="N-Normal">
    <w:name w:val="N-Normal"/>
    <w:basedOn w:val="Normal"/>
    <w:rsid w:val="00AF413B"/>
    <w:rPr>
      <w:rFonts w:ascii="Arial" w:hAnsi="Arial"/>
    </w:rPr>
  </w:style>
  <w:style w:type="paragraph" w:customStyle="1" w:styleId="A-LevelTwo">
    <w:name w:val="A-Level Two"/>
    <w:basedOn w:val="N-Normal"/>
    <w:autoRedefine/>
    <w:rsid w:val="00AF413B"/>
    <w:pPr>
      <w:ind w:left="720" w:hanging="360"/>
    </w:pPr>
  </w:style>
  <w:style w:type="paragraph" w:customStyle="1" w:styleId="1-LevelThree">
    <w:name w:val="1-Level Three"/>
    <w:basedOn w:val="A-LevelTwo"/>
    <w:rsid w:val="00AF413B"/>
    <w:pPr>
      <w:ind w:firstLine="0"/>
    </w:pPr>
    <w:rPr>
      <w:rFonts w:ascii="Calibri" w:hAnsi="Calibri"/>
    </w:rPr>
  </w:style>
  <w:style w:type="paragraph" w:customStyle="1" w:styleId="4-LevelFour">
    <w:name w:val="4-Level Four"/>
    <w:basedOn w:val="A-LevelTwo"/>
    <w:rsid w:val="00AF413B"/>
    <w:pPr>
      <w:ind w:left="1440" w:firstLine="0"/>
      <w:outlineLvl w:val="3"/>
    </w:pPr>
  </w:style>
  <w:style w:type="paragraph" w:customStyle="1" w:styleId="Q-NumberedList">
    <w:name w:val="Q-Numbered List"/>
    <w:basedOn w:val="Normal"/>
    <w:rsid w:val="003A5D70"/>
    <w:rPr>
      <w:i/>
      <w:sz w:val="20"/>
    </w:rPr>
  </w:style>
  <w:style w:type="paragraph" w:customStyle="1" w:styleId="T-Title">
    <w:name w:val="T-Title"/>
    <w:basedOn w:val="Normal"/>
    <w:next w:val="N-Normal"/>
    <w:rsid w:val="00AF413B"/>
    <w:pPr>
      <w:spacing w:after="360"/>
      <w:jc w:val="center"/>
    </w:pPr>
    <w:rPr>
      <w:rFonts w:ascii="Century Schoolbook" w:hAnsi="Century Schoolbook"/>
      <w:i/>
      <w:caps/>
      <w:sz w:val="30"/>
    </w:rPr>
  </w:style>
  <w:style w:type="paragraph" w:customStyle="1" w:styleId="6-LevINotes">
    <w:name w:val="6-Lev I Notes"/>
    <w:basedOn w:val="I-LevelOne"/>
    <w:rsid w:val="00AF413B"/>
    <w:pPr>
      <w:ind w:left="1800" w:firstLine="0"/>
    </w:pPr>
    <w:rPr>
      <w:b w:val="0"/>
      <w:caps w:val="0"/>
    </w:rPr>
  </w:style>
  <w:style w:type="paragraph" w:customStyle="1" w:styleId="7-Lev2Notes">
    <w:name w:val="7-Lev 2 Notes"/>
    <w:basedOn w:val="A-LevelTwo"/>
    <w:rsid w:val="00AF413B"/>
    <w:pPr>
      <w:ind w:firstLine="0"/>
    </w:pPr>
    <w:rPr>
      <w:b/>
    </w:rPr>
  </w:style>
  <w:style w:type="paragraph" w:customStyle="1" w:styleId="8-Lev3Notes">
    <w:name w:val="8-Lev 3 Notes"/>
    <w:basedOn w:val="1-LevelThree"/>
    <w:rsid w:val="00AF413B"/>
    <w:rPr>
      <w:b/>
    </w:rPr>
  </w:style>
  <w:style w:type="paragraph" w:customStyle="1" w:styleId="9-Lev4Notes">
    <w:name w:val="9-Lev 4 Notes"/>
    <w:basedOn w:val="4-LevelFour"/>
    <w:rsid w:val="00AF413B"/>
    <w:rPr>
      <w:b/>
    </w:rPr>
  </w:style>
  <w:style w:type="paragraph" w:customStyle="1" w:styleId="Style1">
    <w:name w:val="Style1"/>
    <w:basedOn w:val="6-LevINotes"/>
    <w:autoRedefine/>
    <w:rsid w:val="00AF413B"/>
  </w:style>
  <w:style w:type="paragraph" w:styleId="ListBullet2">
    <w:name w:val="List Bullet 2"/>
    <w:basedOn w:val="Normal"/>
    <w:autoRedefine/>
    <w:semiHidden/>
    <w:rsid w:val="00AF413B"/>
    <w:pPr>
      <w:numPr>
        <w:numId w:val="21"/>
      </w:numPr>
      <w:tabs>
        <w:tab w:val="left" w:pos="360"/>
      </w:tabs>
    </w:pPr>
  </w:style>
  <w:style w:type="paragraph" w:customStyle="1" w:styleId="Style2">
    <w:name w:val="Style2"/>
    <w:basedOn w:val="1-LevelThree"/>
    <w:autoRedefine/>
    <w:rsid w:val="00AF413B"/>
  </w:style>
  <w:style w:type="paragraph" w:customStyle="1" w:styleId="Style3">
    <w:name w:val="Style3"/>
    <w:basedOn w:val="4-LevelFour"/>
    <w:autoRedefine/>
    <w:rsid w:val="00AF413B"/>
    <w:pPr>
      <w:ind w:left="1800"/>
    </w:pPr>
  </w:style>
  <w:style w:type="paragraph" w:customStyle="1" w:styleId="Style4">
    <w:name w:val="Style4"/>
    <w:basedOn w:val="4-LevelFour"/>
    <w:autoRedefine/>
    <w:rsid w:val="00AF413B"/>
    <w:pPr>
      <w:ind w:left="1800"/>
    </w:pPr>
  </w:style>
  <w:style w:type="paragraph" w:customStyle="1" w:styleId="Style5">
    <w:name w:val="Style5"/>
    <w:basedOn w:val="1-LevelThree"/>
    <w:autoRedefine/>
    <w:rsid w:val="00AF413B"/>
    <w:pPr>
      <w:outlineLvl w:val="2"/>
    </w:pPr>
  </w:style>
  <w:style w:type="paragraph" w:styleId="BlockText">
    <w:name w:val="Block Text"/>
    <w:basedOn w:val="Normal"/>
    <w:semiHidden/>
    <w:rsid w:val="00AF413B"/>
    <w:pPr>
      <w:spacing w:after="60"/>
      <w:ind w:left="360" w:right="360" w:firstLine="360"/>
    </w:pPr>
    <w:rPr>
      <w:sz w:val="32"/>
    </w:rPr>
  </w:style>
  <w:style w:type="paragraph" w:styleId="NormalWeb">
    <w:name w:val="Normal (Web)"/>
    <w:basedOn w:val="Normal"/>
    <w:uiPriority w:val="99"/>
    <w:semiHidden/>
    <w:rsid w:val="00AF413B"/>
    <w:pPr>
      <w:spacing w:line="240" w:lineRule="atLeast"/>
    </w:pPr>
    <w:rPr>
      <w:rFonts w:cs="Arial"/>
      <w:sz w:val="20"/>
    </w:rPr>
  </w:style>
  <w:style w:type="paragraph" w:styleId="BodyText">
    <w:name w:val="Body Text"/>
    <w:basedOn w:val="Normal"/>
    <w:rsid w:val="00AF413B"/>
    <w:rPr>
      <w:i/>
      <w:sz w:val="20"/>
    </w:rPr>
  </w:style>
  <w:style w:type="character" w:styleId="Hyperlink">
    <w:name w:val="Hyperlink"/>
    <w:basedOn w:val="DefaultParagraphFont"/>
    <w:uiPriority w:val="99"/>
    <w:semiHidden/>
    <w:rsid w:val="00AF41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413B"/>
    <w:rPr>
      <w:b/>
      <w:bCs/>
    </w:rPr>
  </w:style>
  <w:style w:type="character" w:styleId="Emphasis">
    <w:name w:val="Emphasis"/>
    <w:basedOn w:val="DefaultParagraphFont"/>
    <w:uiPriority w:val="20"/>
    <w:qFormat/>
    <w:rsid w:val="00AF413B"/>
    <w:rPr>
      <w:i/>
      <w:iCs/>
    </w:rPr>
  </w:style>
  <w:style w:type="paragraph" w:styleId="Title">
    <w:name w:val="Title"/>
    <w:basedOn w:val="Normal"/>
    <w:link w:val="TitleChar"/>
    <w:qFormat/>
    <w:rsid w:val="002A77D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A77D7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%20Wojack\AppData\Roaming\Microsoft\Templates\Sermon%20Template1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Template1.doc.dotx</Template>
  <TotalTime>94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Wherever the grace of God has appeared to a man, it has trained him to deny ungodliness and worldly lusts and to live soberly,</vt:lpstr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Wherever the grace of God has appeared to a man, it has trained him to deny ungodliness and worldly lusts and to live soberly,</dc:title>
  <dc:creator>Pastor</dc:creator>
  <cp:lastModifiedBy>Brad Hilgeman</cp:lastModifiedBy>
  <cp:revision>11</cp:revision>
  <cp:lastPrinted>2022-08-10T17:25:00Z</cp:lastPrinted>
  <dcterms:created xsi:type="dcterms:W3CDTF">2011-03-27T23:50:00Z</dcterms:created>
  <dcterms:modified xsi:type="dcterms:W3CDTF">2024-06-26T12:25:00Z</dcterms:modified>
</cp:coreProperties>
</file>